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E8" w:rsidRPr="00AA34C8" w:rsidRDefault="00D236E8" w:rsidP="00D236E8">
      <w:pPr>
        <w:jc w:val="center"/>
        <w:rPr>
          <w:rFonts w:ascii="Times New Roman" w:hAnsi="Times New Roman" w:cs="Times New Roman"/>
          <w:sz w:val="32"/>
          <w:szCs w:val="28"/>
        </w:rPr>
      </w:pPr>
      <w:r w:rsidRPr="00AA34C8">
        <w:rPr>
          <w:rFonts w:ascii="Times New Roman" w:hAnsi="Times New Roman" w:cs="Times New Roman"/>
          <w:sz w:val="32"/>
          <w:szCs w:val="28"/>
        </w:rPr>
        <w:t>Экзаменационные вопросы по дисциплине</w:t>
      </w:r>
    </w:p>
    <w:p w:rsidR="00000000" w:rsidRPr="00AA34C8" w:rsidRDefault="00D236E8" w:rsidP="00D236E8">
      <w:pPr>
        <w:jc w:val="center"/>
        <w:rPr>
          <w:rFonts w:ascii="Times New Roman" w:hAnsi="Times New Roman" w:cs="Times New Roman"/>
          <w:sz w:val="32"/>
          <w:szCs w:val="28"/>
        </w:rPr>
      </w:pPr>
      <w:r w:rsidRPr="00AA34C8">
        <w:rPr>
          <w:rFonts w:ascii="Times New Roman" w:hAnsi="Times New Roman" w:cs="Times New Roman"/>
          <w:sz w:val="32"/>
          <w:szCs w:val="28"/>
        </w:rPr>
        <w:t>«Математические методы»</w:t>
      </w:r>
    </w:p>
    <w:p w:rsidR="00874F37" w:rsidRPr="00AA34C8" w:rsidRDefault="00D236E8" w:rsidP="00AA34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hAnsi="Times New Roman" w:cs="Times New Roman"/>
          <w:sz w:val="28"/>
          <w:szCs w:val="28"/>
        </w:rPr>
        <w:t xml:space="preserve"> </w:t>
      </w:r>
      <w:r w:rsidR="00874F37"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Основные понятия: </w:t>
      </w:r>
      <w:r w:rsidR="00874F37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математическая модель, операция, </w:t>
      </w:r>
      <w:r w:rsidR="00874F37"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решение, опт</w:t>
      </w:r>
      <w:r w:rsidR="00874F37"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="00874F37"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мальное реш</w:t>
      </w:r>
      <w:r w:rsidR="00874F37"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="00874F37"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ние</w:t>
      </w:r>
      <w:r w:rsidR="00874F37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. Примеры.</w:t>
      </w:r>
    </w:p>
    <w:p w:rsidR="00874F37" w:rsidRPr="00AA34C8" w:rsidRDefault="00874F37" w:rsidP="00AA34C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Основные понятия:</w:t>
      </w: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элементы решения</w:t>
      </w:r>
      <w:r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множество возможных решений, </w:t>
      </w:r>
      <w:r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показатель эффективности</w:t>
      </w: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. Примеры.</w:t>
      </w:r>
    </w:p>
    <w:p w:rsidR="00874F37" w:rsidRPr="00AA34C8" w:rsidRDefault="00874F37" w:rsidP="00AA34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4C8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Математические модели, основные принципы построения моделей</w:t>
      </w:r>
      <w:r w:rsidRPr="00AA34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F37" w:rsidRPr="00AA34C8" w:rsidRDefault="00874F37" w:rsidP="00AA34C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4C8">
        <w:rPr>
          <w:rFonts w:ascii="Times New Roman" w:hAnsi="Times New Roman" w:cs="Times New Roman"/>
          <w:color w:val="000000"/>
          <w:sz w:val="28"/>
          <w:szCs w:val="28"/>
        </w:rPr>
        <w:t>Аналитические и статистические модели.</w:t>
      </w:r>
    </w:p>
    <w:p w:rsidR="00874F37" w:rsidRPr="00AA34C8" w:rsidRDefault="00874F37" w:rsidP="00AA34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Классификация задач: п</w:t>
      </w:r>
      <w:r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рямые и обратные задачи. Детерминированные з</w:t>
      </w:r>
      <w:r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дачи</w:t>
      </w: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874F37" w:rsidRPr="00AA34C8" w:rsidRDefault="00874F37" w:rsidP="00AA34C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Задачи о выборе решения в условиях неопределенности. Многокритер</w:t>
      </w: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альные задачи.</w:t>
      </w:r>
    </w:p>
    <w:p w:rsidR="00874F37" w:rsidRPr="00AA34C8" w:rsidRDefault="00874F37" w:rsidP="00AA34C8">
      <w:pPr>
        <w:pStyle w:val="a4"/>
        <w:numPr>
          <w:ilvl w:val="0"/>
          <w:numId w:val="2"/>
        </w:numPr>
        <w:spacing w:after="0" w:line="276" w:lineRule="auto"/>
        <w:jc w:val="both"/>
        <w:rPr>
          <w:iCs/>
          <w:color w:val="000000"/>
          <w:sz w:val="28"/>
          <w:szCs w:val="28"/>
        </w:rPr>
      </w:pPr>
      <w:r w:rsidRPr="00AA34C8">
        <w:rPr>
          <w:iCs/>
          <w:color w:val="000000"/>
          <w:sz w:val="28"/>
          <w:szCs w:val="28"/>
        </w:rPr>
        <w:t>Общий вид задач линейного программирования.</w:t>
      </w:r>
    </w:p>
    <w:p w:rsidR="00D236E8" w:rsidRPr="00AA34C8" w:rsidRDefault="009D2AE8" w:rsidP="00AA34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4C8">
        <w:rPr>
          <w:rFonts w:ascii="Times New Roman" w:hAnsi="Times New Roman" w:cs="Times New Roman"/>
          <w:sz w:val="28"/>
          <w:szCs w:val="28"/>
        </w:rPr>
        <w:t>Задача о планировании производства.</w:t>
      </w:r>
    </w:p>
    <w:p w:rsidR="00D236E8" w:rsidRPr="00AA34C8" w:rsidRDefault="009D2AE8" w:rsidP="00AA34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4C8">
        <w:rPr>
          <w:rFonts w:ascii="Times New Roman" w:hAnsi="Times New Roman" w:cs="Times New Roman"/>
          <w:sz w:val="28"/>
          <w:szCs w:val="28"/>
        </w:rPr>
        <w:t>Задача о пищевом рационе.</w:t>
      </w:r>
    </w:p>
    <w:p w:rsidR="00D236E8" w:rsidRPr="00AA34C8" w:rsidRDefault="00AA34C8" w:rsidP="00AA34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A34C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9D2AE8" w:rsidRPr="00AA34C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Задача о загрузке оборудования.</w:t>
      </w:r>
    </w:p>
    <w:p w:rsidR="00AA34C8" w:rsidRPr="00AA34C8" w:rsidRDefault="00AA34C8" w:rsidP="00AA34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4C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9D2AE8" w:rsidRPr="00AA34C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Задача о снабжении сырьём.</w:t>
      </w: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AA34C8" w:rsidRPr="00AA34C8" w:rsidRDefault="00AA34C8" w:rsidP="00AA34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Основная задача линейного программиров</w:t>
      </w:r>
      <w:r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ния (ОЗЛП)</w:t>
      </w: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AA34C8" w:rsidRPr="00AA34C8" w:rsidRDefault="00AA34C8" w:rsidP="00AA34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Графический метод решения задач линейного программирования</w:t>
      </w: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AA3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6E8" w:rsidRPr="00AA34C8" w:rsidRDefault="00AA34C8" w:rsidP="00AA34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36E8"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Решение задач линейного программирования симплекс-методом</w:t>
      </w:r>
      <w:r w:rsidR="00553DBE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. П</w:t>
      </w:r>
      <w:r w:rsidR="00553DBE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="00553DBE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строение матем</w:t>
      </w:r>
      <w:r w:rsidR="00553DBE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553DBE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тической модели.</w:t>
      </w:r>
    </w:p>
    <w:p w:rsidR="00553DBE" w:rsidRPr="00AA34C8" w:rsidRDefault="00AA34C8" w:rsidP="00AA34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53DBE"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Решение задач линейного программирования симплекс-методом</w:t>
      </w:r>
      <w:r w:rsidR="00553DBE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: нахо</w:t>
      </w:r>
      <w:r w:rsidR="00553DBE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ж</w:t>
      </w:r>
      <w:r w:rsidR="00553DBE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дение бази</w:t>
      </w:r>
      <w:r w:rsidR="00553DBE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553DBE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ного решения, алгоритм решения задачи.</w:t>
      </w:r>
    </w:p>
    <w:p w:rsidR="00553DBE" w:rsidRPr="00AA34C8" w:rsidRDefault="00AA34C8" w:rsidP="00AA34C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53DBE"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Транспортная задача</w:t>
      </w:r>
      <w:r w:rsidR="00553DBE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: сбалансированная и с неправильным балансом</w:t>
      </w:r>
      <w:r w:rsidR="00553DBE"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553DBE" w:rsidRPr="00AA34C8" w:rsidRDefault="00AA34C8" w:rsidP="00AA34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53DBE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Т</w:t>
      </w:r>
      <w:r w:rsidR="00D236E8"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ранспортная задача. </w:t>
      </w:r>
      <w:r w:rsidR="00553DBE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Нахождение опорного решения транспортной зад</w:t>
      </w:r>
      <w:r w:rsidR="00553DBE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553DBE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чи.</w:t>
      </w:r>
    </w:p>
    <w:p w:rsidR="00D236E8" w:rsidRPr="00AA34C8" w:rsidRDefault="00AA34C8" w:rsidP="00AA34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36E8"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Методы нахождения начального решения</w:t>
      </w:r>
      <w:r w:rsidR="00553DBE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36E8"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транспортной задачи</w:t>
      </w:r>
      <w:r w:rsidR="00553DBE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553DBE" w:rsidRPr="00AA34C8" w:rsidRDefault="00AA34C8" w:rsidP="00AA34C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A6F56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Оптимизация </w:t>
      </w:r>
      <w:r w:rsidR="007D6F43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решения транспортной задачи методом отрицательных циклов.</w:t>
      </w:r>
    </w:p>
    <w:p w:rsidR="00D236E8" w:rsidRPr="00AA34C8" w:rsidRDefault="00AA34C8" w:rsidP="00AA34C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36E8"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Метод динамического программирования</w:t>
      </w:r>
      <w:r w:rsidR="007D6F43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. Принцип оптимальности Беллмана.</w:t>
      </w:r>
    </w:p>
    <w:p w:rsidR="00D236E8" w:rsidRPr="00AA34C8" w:rsidRDefault="007D6F43" w:rsidP="00AA34C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</w:t>
      </w:r>
      <w:r w:rsidR="00D236E8"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ешени</w:t>
      </w: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="00D236E8"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задач динамического программирования </w:t>
      </w: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примере задачи о прокладке </w:t>
      </w:r>
      <w:proofErr w:type="spellStart"/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выгоднейшего</w:t>
      </w:r>
      <w:proofErr w:type="spellEnd"/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пути между двумя пунктами.</w:t>
      </w:r>
    </w:p>
    <w:p w:rsidR="00D236E8" w:rsidRPr="00AA34C8" w:rsidRDefault="00185295" w:rsidP="00AA34C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Понятие о</w:t>
      </w:r>
      <w:r w:rsidR="00D236E8"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Марковск</w:t>
      </w: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ом </w:t>
      </w:r>
      <w:r w:rsidR="00D236E8"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процесс</w:t>
      </w: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е.</w:t>
      </w:r>
    </w:p>
    <w:p w:rsidR="00D236E8" w:rsidRPr="00AA34C8" w:rsidRDefault="00185295" w:rsidP="00AA34C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Марковские случайные </w:t>
      </w:r>
      <w:r w:rsidR="00D236E8"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процесс</w:t>
      </w: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ы с дискретными состояниями и непр</w:t>
      </w: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рывным временем на примере технического устройства с двумя узлами. Граф состояний.</w:t>
      </w:r>
    </w:p>
    <w:p w:rsidR="00D236E8" w:rsidRPr="00AA34C8" w:rsidRDefault="00185295" w:rsidP="00AA34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 </w:t>
      </w:r>
      <w:r w:rsidR="00D236E8"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Потоки событий</w:t>
      </w: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. Характеристики потока соб</w:t>
      </w: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ы</w:t>
      </w: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тий.</w:t>
      </w:r>
    </w:p>
    <w:p w:rsidR="00874F37" w:rsidRPr="00AA34C8" w:rsidRDefault="00874F37" w:rsidP="00AA34C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Виды потоков событий.</w:t>
      </w:r>
    </w:p>
    <w:p w:rsidR="00D236E8" w:rsidRPr="00AA34C8" w:rsidRDefault="00D236E8" w:rsidP="00AA34C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Уравнения Колмогорова для вероятностей состояний</w:t>
      </w:r>
      <w:r w:rsidR="00874F37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D236E8" w:rsidRPr="00AA34C8" w:rsidRDefault="00D236E8" w:rsidP="00AA34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Классификация систем массового обслуживания</w:t>
      </w:r>
      <w:r w:rsidR="00285AA9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: по характеру поступл</w:t>
      </w:r>
      <w:r w:rsidR="00285AA9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="00285AA9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ния требов</w:t>
      </w:r>
      <w:r w:rsidR="00285AA9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285AA9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ний, по характеру обслуживания требований.</w:t>
      </w:r>
    </w:p>
    <w:p w:rsidR="00285AA9" w:rsidRPr="00AA34C8" w:rsidRDefault="00AA34C8" w:rsidP="00AA34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85AA9"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Классификация систем массового обслуживания</w:t>
      </w:r>
      <w:r w:rsidR="00285AA9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: по количеству пост</w:t>
      </w:r>
      <w:r w:rsidR="00285AA9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r w:rsidR="00285AA9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пающих требований в один момент времени, по связи между требовани</w:t>
      </w:r>
      <w:r w:rsidR="00285AA9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я</w:t>
      </w:r>
      <w:r w:rsidR="00285AA9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ми.</w:t>
      </w:r>
    </w:p>
    <w:p w:rsidR="00285AA9" w:rsidRPr="00AA34C8" w:rsidRDefault="00AA34C8" w:rsidP="00AA34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85AA9"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Классификация систем массового обслуживания</w:t>
      </w:r>
      <w:r w:rsidR="00285AA9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по характеру поведения требования. </w:t>
      </w:r>
    </w:p>
    <w:p w:rsidR="00285AA9" w:rsidRPr="00AA34C8" w:rsidRDefault="00285AA9" w:rsidP="00AA34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Классификация систем массового обслуживания</w:t>
      </w: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: по способу выбора тр</w:t>
      </w: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бований на обслуживание.</w:t>
      </w:r>
    </w:p>
    <w:p w:rsidR="009D2AE8" w:rsidRPr="00AA34C8" w:rsidRDefault="00AA34C8" w:rsidP="00AA34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D2AE8"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Классификация систем массового обслуживания</w:t>
      </w:r>
      <w:r w:rsidR="009D2AE8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: по количеству этапов обслуживания; по однородности требований, поступающих на обслуж</w:t>
      </w:r>
      <w:r w:rsidR="009D2AE8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9D2AE8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вание; по ограниченности п</w:t>
      </w:r>
      <w:r w:rsidR="009D2AE8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="009D2AE8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тока требований.</w:t>
      </w:r>
    </w:p>
    <w:p w:rsidR="009D2AE8" w:rsidRPr="00AA34C8" w:rsidRDefault="00AA34C8" w:rsidP="00AA34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D2AE8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Одноканальная замкнутая система массового обслуживания и её параме</w:t>
      </w:r>
      <w:r w:rsidR="009D2AE8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т</w:t>
      </w:r>
      <w:r w:rsidR="009D2AE8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ры.</w:t>
      </w:r>
    </w:p>
    <w:p w:rsidR="009D2AE8" w:rsidRPr="00AA34C8" w:rsidRDefault="00AA34C8" w:rsidP="00AA34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D2AE8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Задача анализа одноканальной замкнутой системы массового обслужив</w:t>
      </w:r>
      <w:r w:rsidR="009D2AE8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9D2AE8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ния: постро</w:t>
      </w:r>
      <w:r w:rsidR="009D2AE8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="009D2AE8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ние математической модели.</w:t>
      </w:r>
    </w:p>
    <w:p w:rsidR="00285AA9" w:rsidRPr="00AA34C8" w:rsidRDefault="00D236E8" w:rsidP="00AA34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Схема гибели и размножения</w:t>
      </w:r>
      <w:r w:rsidR="00285AA9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D236E8" w:rsidRPr="00AA34C8" w:rsidRDefault="00AA34C8" w:rsidP="00AA34C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36E8"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Имитационное моделирование</w:t>
      </w:r>
      <w:r w:rsidR="009D2AE8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D236E8"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D2AE8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Метод Монте-Карло.</w:t>
      </w:r>
    </w:p>
    <w:p w:rsidR="00D236E8" w:rsidRPr="00AA34C8" w:rsidRDefault="00AA34C8" w:rsidP="00AA34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36E8"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Метод имитационного моделирования. Типы имитационных моделей</w:t>
      </w:r>
      <w:r w:rsidR="00553DBE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553DBE" w:rsidRPr="00AA34C8" w:rsidRDefault="00AA34C8" w:rsidP="00AA34C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53DBE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Типы имитационных моделей.</w:t>
      </w:r>
    </w:p>
    <w:p w:rsidR="00D236E8" w:rsidRPr="00AA34C8" w:rsidRDefault="00AA34C8" w:rsidP="00AA34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E8"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Прогнозирование</w:t>
      </w:r>
      <w:r w:rsidR="00553DBE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 использованием скользящего среднего.</w:t>
      </w:r>
    </w:p>
    <w:p w:rsidR="007D6F43" w:rsidRPr="00AA34C8" w:rsidRDefault="00AA34C8" w:rsidP="00AA34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D6F43"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Прогнозирование</w:t>
      </w:r>
      <w:r w:rsidR="007D6F43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 использованием экспоненциального сглаживания.</w:t>
      </w:r>
    </w:p>
    <w:p w:rsidR="007D6F43" w:rsidRPr="00AA34C8" w:rsidRDefault="00AA34C8" w:rsidP="00AA34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D6F43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Условия принятия решений.</w:t>
      </w:r>
    </w:p>
    <w:p w:rsidR="00D236E8" w:rsidRPr="00AA34C8" w:rsidRDefault="00AA34C8" w:rsidP="00AA34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D6F43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Принятие решений в условиях неопределенности.</w:t>
      </w:r>
    </w:p>
    <w:p w:rsidR="00185295" w:rsidRPr="00AA34C8" w:rsidRDefault="00AA34C8" w:rsidP="00AA34C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85295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Принятие решения в условиях риска.</w:t>
      </w:r>
    </w:p>
    <w:p w:rsidR="00D236E8" w:rsidRPr="00AA34C8" w:rsidRDefault="00D236E8" w:rsidP="00AA34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Основные понятия теории игр. Простейшие методы решения задач те</w:t>
      </w:r>
      <w:r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AA34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рии игр</w:t>
      </w:r>
      <w:r w:rsidR="00185295" w:rsidRPr="00AA34C8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sectPr w:rsidR="00D236E8" w:rsidRPr="00AA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101B6"/>
    <w:multiLevelType w:val="hybridMultilevel"/>
    <w:tmpl w:val="C0EE16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E0F13"/>
    <w:multiLevelType w:val="hybridMultilevel"/>
    <w:tmpl w:val="FFAAB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236E8"/>
    <w:rsid w:val="00185295"/>
    <w:rsid w:val="00285AA9"/>
    <w:rsid w:val="00553DBE"/>
    <w:rsid w:val="007D6F43"/>
    <w:rsid w:val="00874F37"/>
    <w:rsid w:val="009D2AE8"/>
    <w:rsid w:val="00AA34C8"/>
    <w:rsid w:val="00C82F88"/>
    <w:rsid w:val="00D236E8"/>
    <w:rsid w:val="00DA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E8"/>
    <w:pPr>
      <w:ind w:left="720"/>
      <w:contextualSpacing/>
    </w:pPr>
  </w:style>
  <w:style w:type="paragraph" w:styleId="a4">
    <w:name w:val="Body Text"/>
    <w:basedOn w:val="a"/>
    <w:link w:val="a5"/>
    <w:rsid w:val="00D236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236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PIC GROUP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ONote</dc:creator>
  <cp:lastModifiedBy>ONote</cp:lastModifiedBy>
  <cp:revision>4</cp:revision>
  <dcterms:created xsi:type="dcterms:W3CDTF">2012-04-18T21:34:00Z</dcterms:created>
  <dcterms:modified xsi:type="dcterms:W3CDTF">2012-04-18T22:14:00Z</dcterms:modified>
</cp:coreProperties>
</file>